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C49C1" w:rsidP="00EC49C1" w14:paraId="362DEBDA" w14:textId="77777777">
      <w:pPr>
        <w:spacing w:line="480" w:lineRule="auto"/>
        <w:jc w:val="center"/>
        <w:rPr>
          <w:rFonts w:ascii="Times New Roman" w:hAnsi="Times New Roman" w:cs="Times New Roman"/>
          <w:sz w:val="24"/>
          <w:szCs w:val="24"/>
        </w:rPr>
      </w:pPr>
    </w:p>
    <w:p w:rsidR="00EC49C1" w:rsidP="00EC49C1" w14:paraId="7EC2E2E4" w14:textId="77777777">
      <w:pPr>
        <w:spacing w:line="480" w:lineRule="auto"/>
        <w:jc w:val="center"/>
        <w:rPr>
          <w:rFonts w:ascii="Times New Roman" w:hAnsi="Times New Roman" w:cs="Times New Roman"/>
          <w:sz w:val="24"/>
          <w:szCs w:val="24"/>
        </w:rPr>
      </w:pPr>
    </w:p>
    <w:p w:rsidR="00EC49C1" w:rsidP="00EC49C1" w14:paraId="00959F7C" w14:textId="77777777">
      <w:pPr>
        <w:spacing w:line="480" w:lineRule="auto"/>
        <w:jc w:val="center"/>
        <w:rPr>
          <w:rFonts w:ascii="Times New Roman" w:hAnsi="Times New Roman" w:cs="Times New Roman"/>
          <w:sz w:val="24"/>
          <w:szCs w:val="24"/>
        </w:rPr>
      </w:pPr>
    </w:p>
    <w:p w:rsidR="00EC49C1" w:rsidP="00EC49C1" w14:paraId="28F66F3D" w14:textId="77777777">
      <w:pPr>
        <w:spacing w:line="480" w:lineRule="auto"/>
        <w:jc w:val="center"/>
        <w:rPr>
          <w:rFonts w:ascii="Times New Roman" w:hAnsi="Times New Roman" w:cs="Times New Roman"/>
          <w:sz w:val="24"/>
          <w:szCs w:val="24"/>
        </w:rPr>
      </w:pPr>
    </w:p>
    <w:p w:rsidR="00EC49C1" w:rsidP="00EC49C1" w14:paraId="1FB6F40B" w14:textId="77777777">
      <w:pPr>
        <w:spacing w:line="480" w:lineRule="auto"/>
        <w:jc w:val="center"/>
        <w:rPr>
          <w:rFonts w:ascii="Times New Roman" w:hAnsi="Times New Roman" w:cs="Times New Roman"/>
          <w:sz w:val="24"/>
          <w:szCs w:val="24"/>
        </w:rPr>
      </w:pPr>
    </w:p>
    <w:p w:rsidR="000D6A1E" w:rsidRPr="000D6A1E" w:rsidP="00EC49C1" w14:paraId="7874004D" w14:textId="11164DE5">
      <w:pPr>
        <w:spacing w:line="480" w:lineRule="auto"/>
        <w:jc w:val="center"/>
        <w:rPr>
          <w:rFonts w:ascii="Times New Roman" w:hAnsi="Times New Roman" w:cs="Times New Roman"/>
          <w:sz w:val="24"/>
          <w:szCs w:val="24"/>
        </w:rPr>
      </w:pPr>
      <w:r w:rsidRPr="000D6A1E">
        <w:rPr>
          <w:rFonts w:ascii="Times New Roman" w:hAnsi="Times New Roman" w:cs="Times New Roman"/>
          <w:sz w:val="24"/>
          <w:szCs w:val="24"/>
        </w:rPr>
        <w:t>Intelligences</w:t>
      </w:r>
    </w:p>
    <w:p w:rsidR="000D6A1E" w:rsidRPr="000D6A1E" w:rsidP="00EC49C1" w14:paraId="24520A09" w14:textId="77777777">
      <w:pPr>
        <w:spacing w:line="480" w:lineRule="auto"/>
        <w:jc w:val="center"/>
        <w:rPr>
          <w:rFonts w:ascii="Times New Roman" w:hAnsi="Times New Roman" w:cs="Times New Roman"/>
          <w:sz w:val="24"/>
          <w:szCs w:val="24"/>
        </w:rPr>
      </w:pPr>
      <w:r w:rsidRPr="000D6A1E">
        <w:rPr>
          <w:rFonts w:ascii="Times New Roman" w:hAnsi="Times New Roman" w:cs="Times New Roman"/>
          <w:sz w:val="24"/>
          <w:szCs w:val="24"/>
        </w:rPr>
        <w:t>Name</w:t>
      </w:r>
    </w:p>
    <w:p w:rsidR="000D6A1E" w:rsidRPr="000D6A1E" w:rsidP="00EC49C1" w14:paraId="0E0EB182" w14:textId="77777777">
      <w:pPr>
        <w:spacing w:line="480" w:lineRule="auto"/>
        <w:jc w:val="center"/>
        <w:rPr>
          <w:rFonts w:ascii="Times New Roman" w:hAnsi="Times New Roman" w:cs="Times New Roman"/>
          <w:sz w:val="24"/>
          <w:szCs w:val="24"/>
        </w:rPr>
      </w:pPr>
      <w:r w:rsidRPr="000D6A1E">
        <w:rPr>
          <w:rFonts w:ascii="Times New Roman" w:hAnsi="Times New Roman" w:cs="Times New Roman"/>
          <w:sz w:val="24"/>
          <w:szCs w:val="24"/>
        </w:rPr>
        <w:t>Institutional affiliation</w:t>
      </w:r>
    </w:p>
    <w:p w:rsidR="000D6A1E" w:rsidRPr="000D6A1E" w:rsidP="00EC49C1" w14:paraId="765749A8" w14:textId="5BA1423F">
      <w:pPr>
        <w:spacing w:line="480" w:lineRule="auto"/>
        <w:jc w:val="center"/>
        <w:rPr>
          <w:rFonts w:ascii="Times New Roman" w:hAnsi="Times New Roman" w:cs="Times New Roman"/>
          <w:sz w:val="24"/>
          <w:szCs w:val="24"/>
        </w:rPr>
      </w:pPr>
      <w:r w:rsidRPr="000D6A1E">
        <w:rPr>
          <w:rFonts w:ascii="Times New Roman" w:hAnsi="Times New Roman" w:cs="Times New Roman"/>
          <w:sz w:val="24"/>
          <w:szCs w:val="24"/>
        </w:rPr>
        <w:t>professor</w:t>
      </w:r>
      <w:r w:rsidRPr="000D6A1E">
        <w:rPr>
          <w:rFonts w:ascii="Times New Roman" w:hAnsi="Times New Roman" w:cs="Times New Roman"/>
          <w:sz w:val="24"/>
          <w:szCs w:val="24"/>
        </w:rPr>
        <w:br w:type="page"/>
      </w:r>
    </w:p>
    <w:p w:rsidR="007F1E1B" w:rsidRPr="000D6A1E" w:rsidP="000D6A1E" w14:paraId="7F5B0BB3" w14:textId="14AAC514">
      <w:pPr>
        <w:spacing w:line="480" w:lineRule="auto"/>
        <w:rPr>
          <w:rFonts w:ascii="Times New Roman" w:hAnsi="Times New Roman" w:cs="Times New Roman"/>
          <w:sz w:val="24"/>
          <w:szCs w:val="24"/>
        </w:rPr>
      </w:pPr>
      <w:r w:rsidRPr="000D6A1E">
        <w:rPr>
          <w:rFonts w:ascii="Times New Roman" w:hAnsi="Times New Roman" w:cs="Times New Roman"/>
          <w:sz w:val="24"/>
          <w:szCs w:val="24"/>
        </w:rPr>
        <w:t>QUESTION 1</w:t>
      </w:r>
    </w:p>
    <w:p w:rsidR="007F1E1B" w:rsidRPr="000D6A1E" w:rsidP="000D6A1E" w14:paraId="3A84B71F" w14:textId="1071F89B">
      <w:pPr>
        <w:spacing w:line="480" w:lineRule="auto"/>
        <w:rPr>
          <w:rFonts w:ascii="Times New Roman" w:hAnsi="Times New Roman" w:cs="Times New Roman"/>
          <w:sz w:val="24"/>
          <w:szCs w:val="24"/>
        </w:rPr>
      </w:pPr>
      <w:r w:rsidRPr="000D6A1E">
        <w:rPr>
          <w:rFonts w:ascii="Times New Roman" w:hAnsi="Times New Roman" w:cs="Times New Roman"/>
          <w:sz w:val="24"/>
          <w:szCs w:val="24"/>
        </w:rPr>
        <w:t>Charles Spearman’</w:t>
      </w:r>
      <w:r w:rsidRPr="000D6A1E" w:rsidR="00E63C8F">
        <w:rPr>
          <w:rFonts w:ascii="Times New Roman" w:hAnsi="Times New Roman" w:cs="Times New Roman"/>
          <w:sz w:val="24"/>
          <w:szCs w:val="24"/>
        </w:rPr>
        <w:t xml:space="preserve">s </w:t>
      </w:r>
      <w:r w:rsidRPr="000D6A1E">
        <w:rPr>
          <w:rFonts w:ascii="Times New Roman" w:hAnsi="Times New Roman" w:cs="Times New Roman"/>
          <w:sz w:val="24"/>
          <w:szCs w:val="24"/>
        </w:rPr>
        <w:t>general intelligence has one factor referred to as g, measurable, and comparable among many persons. It looks at what is common in people and what makes each person unique.
</w:t>
      </w:r>
    </w:p>
    <w:p w:rsidR="00107845" w:rsidRPr="000D6A1E" w:rsidP="000D6A1E" w14:paraId="506BB170" w14:textId="259AB0FE">
      <w:pPr>
        <w:spacing w:line="480" w:lineRule="auto"/>
        <w:rPr>
          <w:rFonts w:ascii="Times New Roman" w:hAnsi="Times New Roman" w:cs="Times New Roman"/>
          <w:sz w:val="24"/>
          <w:szCs w:val="24"/>
        </w:rPr>
      </w:pPr>
      <w:r w:rsidRPr="000D6A1E">
        <w:rPr>
          <w:rFonts w:ascii="Times New Roman" w:hAnsi="Times New Roman" w:cs="Times New Roman"/>
          <w:sz w:val="24"/>
          <w:szCs w:val="24"/>
        </w:rPr>
        <w:t>There is crystallized intelligence that encompasses knowledge acquisition and the ability to recall it</w:t>
      </w:r>
      <w:r w:rsidRPr="000D6A1E" w:rsidR="00E63C8F">
        <w:rPr>
          <w:rFonts w:ascii="Times New Roman" w:hAnsi="Times New Roman" w:cs="Times New Roman"/>
          <w:sz w:val="24"/>
          <w:szCs w:val="24"/>
        </w:rPr>
        <w:t>. This type is applicable in school where you learn material and later use what you learned to pass exams.
</w:t>
      </w:r>
    </w:p>
    <w:p w:rsidR="00E63C8F" w:rsidRPr="000D6A1E" w:rsidP="000D6A1E" w14:paraId="4B9E6883" w14:textId="1491FA2D">
      <w:pPr>
        <w:spacing w:line="480" w:lineRule="auto"/>
        <w:rPr>
          <w:rFonts w:ascii="Times New Roman" w:hAnsi="Times New Roman" w:cs="Times New Roman"/>
          <w:sz w:val="24"/>
          <w:szCs w:val="24"/>
        </w:rPr>
      </w:pPr>
      <w:r w:rsidRPr="000D6A1E">
        <w:rPr>
          <w:rFonts w:ascii="Times New Roman" w:hAnsi="Times New Roman" w:cs="Times New Roman"/>
          <w:sz w:val="24"/>
          <w:szCs w:val="24"/>
        </w:rPr>
        <w:t>Fluid intelligence deals with your ability to read and solve abstract occurrences like finding your way home after getting lost in an unfamiliar environment.</w:t>
      </w:r>
    </w:p>
    <w:p w:rsidR="00E63C8F" w:rsidRPr="000D6A1E" w:rsidP="000D6A1E" w14:paraId="3F373AE8" w14:textId="3EAC29DB">
      <w:pPr>
        <w:spacing w:line="480" w:lineRule="auto"/>
        <w:rPr>
          <w:rFonts w:ascii="Times New Roman" w:hAnsi="Times New Roman" w:cs="Times New Roman"/>
          <w:sz w:val="24"/>
          <w:szCs w:val="24"/>
        </w:rPr>
      </w:pPr>
      <w:r w:rsidRPr="000D6A1E">
        <w:rPr>
          <w:rFonts w:ascii="Times New Roman" w:hAnsi="Times New Roman" w:cs="Times New Roman"/>
          <w:sz w:val="24"/>
          <w:szCs w:val="24"/>
        </w:rPr>
        <w:t>Practical intelligence is where one uses knowledge acquired through experience to solve everyday challenges.</w:t>
      </w:r>
    </w:p>
    <w:p w:rsidR="00E63C8F" w:rsidRPr="000D6A1E" w:rsidP="000D6A1E" w14:paraId="6DCE97E3" w14:textId="56D77376">
      <w:pPr>
        <w:spacing w:line="480" w:lineRule="auto"/>
        <w:rPr>
          <w:rFonts w:ascii="Times New Roman" w:hAnsi="Times New Roman" w:cs="Times New Roman"/>
          <w:sz w:val="24"/>
          <w:szCs w:val="24"/>
        </w:rPr>
      </w:pPr>
      <w:r w:rsidRPr="000D6A1E">
        <w:rPr>
          <w:rFonts w:ascii="Times New Roman" w:hAnsi="Times New Roman" w:cs="Times New Roman"/>
          <w:sz w:val="24"/>
          <w:szCs w:val="24"/>
        </w:rPr>
        <w:t xml:space="preserve">Analytical intelligence deals with reading </w:t>
      </w:r>
      <w:r w:rsidRPr="000D6A1E" w:rsidR="002338F4">
        <w:rPr>
          <w:rFonts w:ascii="Times New Roman" w:hAnsi="Times New Roman" w:cs="Times New Roman"/>
          <w:sz w:val="24"/>
          <w:szCs w:val="24"/>
        </w:rPr>
        <w:t>information and carrying out its analysis successfully to arrive at the solution.
</w:t>
      </w:r>
    </w:p>
    <w:p w:rsidR="002338F4" w:rsidRPr="000D6A1E" w:rsidP="000D6A1E" w14:paraId="3F54095F" w14:textId="06F0ACD8">
      <w:pPr>
        <w:spacing w:line="480" w:lineRule="auto"/>
        <w:rPr>
          <w:rFonts w:ascii="Times New Roman" w:hAnsi="Times New Roman" w:cs="Times New Roman"/>
          <w:sz w:val="24"/>
          <w:szCs w:val="24"/>
        </w:rPr>
      </w:pPr>
      <w:r w:rsidRPr="000D6A1E">
        <w:rPr>
          <w:rFonts w:ascii="Times New Roman" w:hAnsi="Times New Roman" w:cs="Times New Roman"/>
          <w:sz w:val="24"/>
          <w:szCs w:val="24"/>
        </w:rPr>
        <w:t>Creative intelligence is about coming up with a solution from an imaginative point to solve the problem presented before someone.
</w:t>
      </w:r>
    </w:p>
    <w:p w:rsidR="002338F4" w:rsidRPr="000D6A1E" w:rsidP="000D6A1E" w14:paraId="3C517654" w14:textId="6752804F">
      <w:pPr>
        <w:spacing w:line="480" w:lineRule="auto"/>
        <w:rPr>
          <w:rFonts w:ascii="Times New Roman" w:hAnsi="Times New Roman" w:cs="Times New Roman"/>
          <w:sz w:val="24"/>
          <w:szCs w:val="24"/>
        </w:rPr>
      </w:pPr>
      <w:r w:rsidRPr="000D6A1E">
        <w:rPr>
          <w:rFonts w:ascii="Times New Roman" w:hAnsi="Times New Roman" w:cs="Times New Roman"/>
          <w:sz w:val="24"/>
          <w:szCs w:val="24"/>
        </w:rPr>
        <w:t>Other intelligence types include linguistic, logical-mathematical, musical, bodily-kinesthetic, spatial, interpersonal and intrapersonal, cultural, and naturalistic intelligence. 
</w:t>
      </w:r>
    </w:p>
    <w:p w:rsidR="007F1E1B" w:rsidRPr="000D6A1E" w:rsidP="000D6A1E" w14:paraId="63113EFF" w14:textId="27AAB6D9">
      <w:pPr>
        <w:spacing w:line="480" w:lineRule="auto"/>
        <w:rPr>
          <w:rFonts w:ascii="Times New Roman" w:hAnsi="Times New Roman" w:cs="Times New Roman"/>
          <w:sz w:val="24"/>
          <w:szCs w:val="24"/>
        </w:rPr>
      </w:pPr>
    </w:p>
    <w:p w:rsidR="007F1E1B" w:rsidRPr="000D6A1E" w:rsidP="000D6A1E" w14:paraId="5B35601F" w14:textId="53F50EA0">
      <w:pPr>
        <w:spacing w:line="480" w:lineRule="auto"/>
        <w:rPr>
          <w:rFonts w:ascii="Times New Roman" w:hAnsi="Times New Roman" w:cs="Times New Roman"/>
          <w:sz w:val="24"/>
          <w:szCs w:val="24"/>
        </w:rPr>
      </w:pPr>
      <w:r w:rsidRPr="000D6A1E">
        <w:rPr>
          <w:rFonts w:ascii="Times New Roman" w:hAnsi="Times New Roman" w:cs="Times New Roman"/>
          <w:sz w:val="24"/>
          <w:szCs w:val="24"/>
        </w:rPr>
        <w:t>QUESTION 2</w:t>
      </w:r>
    </w:p>
    <w:p w:rsidR="007F1E1B" w:rsidRPr="000D6A1E" w:rsidP="000D6A1E" w14:paraId="7B3F0516" w14:textId="6A255B9C">
      <w:pPr>
        <w:spacing w:line="480" w:lineRule="auto"/>
        <w:rPr>
          <w:rFonts w:ascii="Times New Roman" w:hAnsi="Times New Roman" w:cs="Times New Roman"/>
          <w:sz w:val="24"/>
          <w:szCs w:val="24"/>
        </w:rPr>
      </w:pPr>
      <w:r w:rsidRPr="000D6A1E">
        <w:rPr>
          <w:rFonts w:ascii="Times New Roman" w:hAnsi="Times New Roman" w:cs="Times New Roman"/>
          <w:sz w:val="24"/>
          <w:szCs w:val="24"/>
        </w:rPr>
        <w:t xml:space="preserve">I find Charles Spearman’s theory of general intelligence most controversial. This is because of the one general factor used to quantify intelligence called g. </w:t>
      </w:r>
      <w:r w:rsidRPr="000D6A1E" w:rsidR="005717D0">
        <w:rPr>
          <w:rFonts w:ascii="Times New Roman" w:hAnsi="Times New Roman" w:cs="Times New Roman"/>
          <w:sz w:val="24"/>
          <w:szCs w:val="24"/>
        </w:rPr>
        <w:t xml:space="preserve">First, where this aspect called g </w:t>
      </w:r>
      <w:r w:rsidRPr="000D6A1E" w:rsidR="005717D0">
        <w:rPr>
          <w:rFonts w:ascii="Times New Roman" w:hAnsi="Times New Roman" w:cs="Times New Roman"/>
          <w:sz w:val="24"/>
          <w:szCs w:val="24"/>
        </w:rPr>
        <w:t xml:space="preserve">comes from is a matter of debate since intelligence is abstract. </w:t>
      </w:r>
      <w:r w:rsidRPr="000D6A1E">
        <w:rPr>
          <w:rFonts w:ascii="Times New Roman" w:hAnsi="Times New Roman" w:cs="Times New Roman"/>
          <w:sz w:val="24"/>
          <w:szCs w:val="24"/>
        </w:rPr>
        <w:t xml:space="preserve">The aspect that the g is used to compare everyone </w:t>
      </w:r>
      <w:r w:rsidRPr="000D6A1E" w:rsidR="005717D0">
        <w:rPr>
          <w:rFonts w:ascii="Times New Roman" w:hAnsi="Times New Roman" w:cs="Times New Roman"/>
          <w:sz w:val="24"/>
          <w:szCs w:val="24"/>
        </w:rPr>
        <w:t>makes it quite broad and unspecific. The commonalities being compared to individuals are bound to be too diverse a topic. Therefore, it would mean a lot of energy, resources, and time invested in carrying out this single task of quantifying this intelligence type.
</w:t>
      </w:r>
    </w:p>
    <w:p w:rsidR="005717D0" w:rsidRPr="000D6A1E" w:rsidP="000D6A1E" w14:paraId="36387233" w14:textId="77777777">
      <w:pPr>
        <w:spacing w:line="480" w:lineRule="auto"/>
        <w:rPr>
          <w:rFonts w:ascii="Times New Roman" w:hAnsi="Times New Roman" w:cs="Times New Roman"/>
          <w:sz w:val="24"/>
          <w:szCs w:val="24"/>
        </w:rPr>
      </w:pPr>
    </w:p>
    <w:p w:rsidR="005717D0" w:rsidRPr="000D6A1E" w:rsidP="000D6A1E" w14:paraId="5ED499F3" w14:textId="2E81D20A">
      <w:pPr>
        <w:spacing w:line="480" w:lineRule="auto"/>
        <w:rPr>
          <w:rFonts w:ascii="Times New Roman" w:hAnsi="Times New Roman" w:cs="Times New Roman"/>
          <w:sz w:val="24"/>
          <w:szCs w:val="24"/>
        </w:rPr>
      </w:pPr>
      <w:r w:rsidRPr="000D6A1E">
        <w:rPr>
          <w:rFonts w:ascii="Times New Roman" w:hAnsi="Times New Roman" w:cs="Times New Roman"/>
          <w:sz w:val="24"/>
          <w:szCs w:val="24"/>
        </w:rPr>
        <w:t>QUESTION 3</w:t>
      </w:r>
    </w:p>
    <w:p w:rsidR="000D6A1E" w:rsidRPr="000D6A1E" w:rsidP="000D6A1E" w14:paraId="4563965C" w14:textId="63C71750">
      <w:pPr>
        <w:spacing w:line="480" w:lineRule="auto"/>
        <w:rPr>
          <w:rFonts w:ascii="Times New Roman" w:hAnsi="Times New Roman" w:cs="Times New Roman"/>
          <w:sz w:val="24"/>
          <w:szCs w:val="24"/>
        </w:rPr>
      </w:pPr>
      <w:r w:rsidRPr="000D6A1E">
        <w:rPr>
          <w:rFonts w:ascii="Times New Roman" w:hAnsi="Times New Roman" w:cs="Times New Roman"/>
          <w:sz w:val="24"/>
          <w:szCs w:val="24"/>
        </w:rPr>
        <w:t xml:space="preserve">Cultural intelligence is </w:t>
      </w:r>
      <w:r w:rsidRPr="000D6A1E" w:rsidR="00BD04E9">
        <w:rPr>
          <w:rFonts w:ascii="Times New Roman" w:hAnsi="Times New Roman" w:cs="Times New Roman"/>
          <w:sz w:val="24"/>
          <w:szCs w:val="24"/>
        </w:rPr>
        <w:t xml:space="preserve">the least controversial of all models. It is based on where one finds themselves in each society. It regards that in this world, different peoples have different cultures different from each other. </w:t>
      </w:r>
      <w:r>
        <w:rPr>
          <w:rFonts w:ascii="Times New Roman" w:hAnsi="Times New Roman" w:cs="Times New Roman"/>
          <w:sz w:val="24"/>
          <w:szCs w:val="24"/>
        </w:rPr>
        <w:t>The model</w:t>
      </w:r>
      <w:r w:rsidRPr="000D6A1E" w:rsidR="00BD04E9">
        <w:rPr>
          <w:rFonts w:ascii="Times New Roman" w:hAnsi="Times New Roman" w:cs="Times New Roman"/>
          <w:sz w:val="24"/>
          <w:szCs w:val="24"/>
        </w:rPr>
        <w:t xml:space="preserve"> encompasses what one requires to learn to survive and co-exist with the rest of the community members. This kind of intelligence also outlines that it is possible to move across cultures as what you must do is learn that culture. Learning, as we know, is part and parcel of human beings.
</w:t>
      </w:r>
    </w:p>
    <w:p w:rsidR="000D6A1E" w:rsidRPr="000D6A1E" w:rsidP="000D6A1E" w14:paraId="3A259773" w14:textId="77777777">
      <w:pPr>
        <w:spacing w:line="480" w:lineRule="auto"/>
        <w:rPr>
          <w:rFonts w:ascii="Times New Roman" w:hAnsi="Times New Roman" w:cs="Times New Roman"/>
          <w:sz w:val="24"/>
          <w:szCs w:val="24"/>
        </w:rPr>
      </w:pPr>
      <w:r w:rsidRPr="000D6A1E">
        <w:rPr>
          <w:rFonts w:ascii="Times New Roman" w:hAnsi="Times New Roman" w:cs="Times New Roman"/>
          <w:sz w:val="24"/>
          <w:szCs w:val="24"/>
        </w:rPr>
        <w:br w:type="page"/>
      </w:r>
    </w:p>
    <w:p w:rsidR="005717D0" w:rsidRPr="000D6A1E" w:rsidP="00EC49C1" w14:paraId="4E424571" w14:textId="16CF0248">
      <w:pPr>
        <w:spacing w:line="480" w:lineRule="auto"/>
        <w:jc w:val="center"/>
        <w:rPr>
          <w:rFonts w:ascii="Times New Roman" w:hAnsi="Times New Roman" w:cs="Times New Roman"/>
          <w:sz w:val="24"/>
          <w:szCs w:val="24"/>
        </w:rPr>
      </w:pPr>
      <w:r w:rsidRPr="000D6A1E">
        <w:rPr>
          <w:rFonts w:ascii="Times New Roman" w:hAnsi="Times New Roman" w:cs="Times New Roman"/>
          <w:sz w:val="24"/>
          <w:szCs w:val="24"/>
        </w:rPr>
        <w:t>References</w:t>
      </w:r>
    </w:p>
    <w:p w:rsidR="000D6A1E" w:rsidRPr="000D6A1E" w:rsidP="000D6A1E" w14:paraId="7123F6A8" w14:textId="78931863">
      <w:pPr>
        <w:shd w:val="clear" w:color="auto" w:fill="FFFFFF"/>
        <w:spacing w:after="0" w:line="480" w:lineRule="auto"/>
        <w:rPr>
          <w:rFonts w:ascii="Times New Roman" w:eastAsia="Times New Roman" w:hAnsi="Times New Roman" w:cs="Times New Roman"/>
          <w:color w:val="505151"/>
          <w:sz w:val="24"/>
          <w:szCs w:val="24"/>
        </w:rPr>
      </w:pPr>
      <w:hyperlink r:id="rId4" w:tgtFrame="_blank" w:history="1">
        <w:r w:rsidRPr="000D6A1E">
          <w:rPr>
            <w:rFonts w:ascii="Times New Roman" w:eastAsia="Times New Roman" w:hAnsi="Times New Roman" w:cs="Times New Roman"/>
            <w:color w:val="1155CC"/>
            <w:sz w:val="24"/>
            <w:szCs w:val="24"/>
            <w:u w:val="single"/>
          </w:rPr>
          <w:t>https://m.youtube.com/watch?v=s9shPouRWCs</w:t>
        </w:r>
      </w:hyperlink>
    </w:p>
    <w:p w:rsidR="000D6A1E" w:rsidRPr="000D6A1E" w:rsidP="000D6A1E" w14:paraId="3E1B8F4B" w14:textId="77777777">
      <w:pPr>
        <w:shd w:val="clear" w:color="auto" w:fill="FFFFFF"/>
        <w:spacing w:after="0" w:line="480" w:lineRule="auto"/>
        <w:rPr>
          <w:rFonts w:ascii="Times New Roman" w:eastAsia="Times New Roman" w:hAnsi="Times New Roman" w:cs="Times New Roman"/>
          <w:color w:val="222222"/>
          <w:sz w:val="24"/>
          <w:szCs w:val="24"/>
        </w:rPr>
      </w:pPr>
    </w:p>
    <w:bookmarkStart w:id="0" w:name="_GoBack"/>
    <w:bookmarkEnd w:id="0"/>
    <w:p w:rsidR="000D6A1E" w:rsidRPr="000D6A1E" w:rsidP="000D6A1E" w14:paraId="0BBA894A" w14:textId="77777777">
      <w:pPr>
        <w:shd w:val="clear" w:color="auto" w:fill="FFFFFF"/>
        <w:spacing w:after="0" w:line="480" w:lineRule="auto"/>
        <w:rPr>
          <w:rFonts w:ascii="Times New Roman" w:eastAsia="Times New Roman" w:hAnsi="Times New Roman" w:cs="Times New Roman"/>
          <w:color w:val="222222"/>
          <w:sz w:val="24"/>
          <w:szCs w:val="24"/>
        </w:rPr>
      </w:pPr>
      <w:hyperlink r:id="rId5" w:tgtFrame="_blank" w:history="1">
        <w:r w:rsidRPr="000D6A1E">
          <w:rPr>
            <w:rFonts w:ascii="Times New Roman" w:eastAsia="Times New Roman" w:hAnsi="Times New Roman" w:cs="Times New Roman"/>
            <w:color w:val="1155CC"/>
            <w:sz w:val="24"/>
            <w:szCs w:val="24"/>
            <w:u w:val="single"/>
          </w:rPr>
          <w:t>https://m.youtube.com/watch?v=R-sVnmmw6WY</w:t>
        </w:r>
      </w:hyperlink>
    </w:p>
    <w:p w:rsidR="000D6A1E" w:rsidRPr="000D6A1E" w:rsidP="000D6A1E" w14:paraId="0E3191E9" w14:textId="77777777">
      <w:pPr>
        <w:shd w:val="clear" w:color="auto" w:fill="FFFFFF"/>
        <w:spacing w:after="0" w:line="480" w:lineRule="auto"/>
        <w:rPr>
          <w:rFonts w:ascii="Times New Roman" w:eastAsia="Times New Roman" w:hAnsi="Times New Roman" w:cs="Times New Roman"/>
          <w:color w:val="222222"/>
          <w:sz w:val="24"/>
          <w:szCs w:val="24"/>
        </w:rPr>
      </w:pPr>
    </w:p>
    <w:p w:rsidR="000D6A1E" w:rsidRPr="000D6A1E" w:rsidP="000D6A1E" w14:paraId="1EB749B3" w14:textId="543CE22E">
      <w:pPr>
        <w:shd w:val="clear" w:color="auto" w:fill="FFFFFF"/>
        <w:spacing w:after="0" w:line="480" w:lineRule="auto"/>
        <w:rPr>
          <w:rFonts w:ascii="Times New Roman" w:eastAsia="Times New Roman" w:hAnsi="Times New Roman" w:cs="Times New Roman"/>
          <w:color w:val="505151"/>
          <w:sz w:val="24"/>
          <w:szCs w:val="24"/>
        </w:rPr>
      </w:pPr>
      <w:hyperlink r:id="rId6" w:tgtFrame="_blank" w:history="1">
        <w:r w:rsidRPr="000D6A1E">
          <w:rPr>
            <w:rFonts w:ascii="Times New Roman" w:eastAsia="Times New Roman" w:hAnsi="Times New Roman" w:cs="Times New Roman"/>
            <w:color w:val="1155CC"/>
            <w:sz w:val="24"/>
            <w:szCs w:val="24"/>
            <w:u w:val="single"/>
          </w:rPr>
          <w:t>https://m.youtube.com/watch?v=9xTz3QjcloI</w:t>
        </w:r>
      </w:hyperlink>
    </w:p>
    <w:p w:rsidR="000D6A1E" w:rsidRPr="000D6A1E" w:rsidP="000D6A1E" w14:paraId="3EBDDBEC" w14:textId="77777777">
      <w:pPr>
        <w:shd w:val="clear" w:color="auto" w:fill="FFFFFF"/>
        <w:spacing w:after="0" w:line="480" w:lineRule="auto"/>
        <w:rPr>
          <w:rFonts w:ascii="Times New Roman" w:eastAsia="Times New Roman" w:hAnsi="Times New Roman" w:cs="Times New Roman"/>
          <w:color w:val="505151"/>
          <w:sz w:val="24"/>
          <w:szCs w:val="24"/>
        </w:rPr>
      </w:pPr>
    </w:p>
    <w:p w:rsidR="000D6A1E" w:rsidRPr="000D6A1E" w:rsidP="000D6A1E" w14:paraId="50A7DFBC" w14:textId="62DD0605">
      <w:pPr>
        <w:shd w:val="clear" w:color="auto" w:fill="FFFFFF"/>
        <w:spacing w:after="0" w:line="480" w:lineRule="auto"/>
        <w:rPr>
          <w:rFonts w:ascii="Times New Roman" w:eastAsia="Times New Roman" w:hAnsi="Times New Roman" w:cs="Times New Roman"/>
          <w:color w:val="222222"/>
          <w:sz w:val="24"/>
          <w:szCs w:val="24"/>
        </w:rPr>
      </w:pPr>
      <w:hyperlink r:id="rId7" w:tgtFrame="_blank" w:history="1">
        <w:r w:rsidRPr="000D6A1E">
          <w:rPr>
            <w:rStyle w:val="Hyperlink"/>
            <w:rFonts w:ascii="Times New Roman" w:hAnsi="Times New Roman" w:cs="Times New Roman"/>
            <w:color w:val="1155CC"/>
            <w:sz w:val="24"/>
            <w:szCs w:val="24"/>
            <w:shd w:val="clear" w:color="auto" w:fill="FFFFFF"/>
          </w:rPr>
          <w:t>https://openstax.org/books/psychology-2e/pages/6-introduction</w:t>
        </w:r>
      </w:hyperlink>
    </w:p>
    <w:p w:rsidR="000D6A1E" w:rsidRPr="000D6A1E" w:rsidP="000D6A1E" w14:paraId="40BB9401" w14:textId="77777777">
      <w:pPr>
        <w:spacing w:line="480" w:lineRule="auto"/>
        <w:rPr>
          <w:rFonts w:ascii="Times New Roman" w:hAnsi="Times New Roman" w:cs="Times New Roman"/>
          <w:sz w:val="24"/>
          <w:szCs w:val="24"/>
        </w:rPr>
      </w:pPr>
    </w:p>
    <w:p w:rsidR="005717D0" w14:paraId="0670CD2E" w14:textId="77777777"/>
    <w:sectPr w:rsidSect="00ED5116">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1852456"/>
      <w:docPartObj>
        <w:docPartGallery w:val="Page Numbers (Top of Page)"/>
        <w:docPartUnique/>
      </w:docPartObj>
    </w:sdtPr>
    <w:sdtEndPr>
      <w:rPr>
        <w:noProof/>
      </w:rPr>
    </w:sdtEndPr>
    <w:sdtContent>
      <w:p w:rsidR="00ED5116" w14:paraId="6CD510BE" w14:textId="4D3F558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D5116" w:rsidRPr="00ED5116" w14:paraId="4FEC0D88" w14:textId="4B8186BC">
    <w:pPr>
      <w:pStyle w:val="Header"/>
      <w:rPr>
        <w:rFonts w:ascii="Times New Roman" w:hAnsi="Times New Roman" w:cs="Times New Roman"/>
        <w:sz w:val="24"/>
        <w:szCs w:val="24"/>
      </w:rPr>
    </w:pPr>
    <w:r w:rsidRPr="00ED5116">
      <w:rPr>
        <w:rFonts w:ascii="Times New Roman" w:hAnsi="Times New Roman" w:cs="Times New Roman"/>
        <w:sz w:val="24"/>
        <w:szCs w:val="24"/>
      </w:rPr>
      <w:t>INTELLIGENCIES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5116" w14:paraId="4DABC5E4" w14:textId="5009BFB1">
    <w:pPr>
      <w:pStyle w:val="Header"/>
    </w:pPr>
    <w:r w:rsidRPr="00ED5116">
      <w:rPr>
        <w:rFonts w:ascii="Times New Roman" w:hAnsi="Times New Roman" w:cs="Times New Roman"/>
        <w:sz w:val="24"/>
        <w:szCs w:val="24"/>
      </w:rPr>
      <w:t>Running Head: INTELLIGENCIES</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45"/>
    <w:rsid w:val="000D6A1E"/>
    <w:rsid w:val="00107845"/>
    <w:rsid w:val="002338F4"/>
    <w:rsid w:val="0025529D"/>
    <w:rsid w:val="005717D0"/>
    <w:rsid w:val="007F1E1B"/>
    <w:rsid w:val="00BD04E9"/>
    <w:rsid w:val="00DA5125"/>
    <w:rsid w:val="00E63C8F"/>
    <w:rsid w:val="00EC49C1"/>
    <w:rsid w:val="00ED51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28F661C-35B9-496B-BE4B-91CB948CC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D6A1E"/>
    <w:rPr>
      <w:color w:val="0000FF"/>
      <w:u w:val="single"/>
    </w:rPr>
  </w:style>
  <w:style w:type="paragraph" w:styleId="Header">
    <w:name w:val="header"/>
    <w:basedOn w:val="Normal"/>
    <w:link w:val="HeaderChar"/>
    <w:uiPriority w:val="99"/>
    <w:unhideWhenUsed/>
    <w:rsid w:val="00ED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116"/>
  </w:style>
  <w:style w:type="paragraph" w:styleId="Footer">
    <w:name w:val="footer"/>
    <w:basedOn w:val="Normal"/>
    <w:link w:val="FooterChar"/>
    <w:uiPriority w:val="99"/>
    <w:unhideWhenUsed/>
    <w:rsid w:val="00ED5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youtube.com/watch?v=s9shPouRWCs" TargetMode="External" /><Relationship Id="rId5" Type="http://schemas.openxmlformats.org/officeDocument/2006/relationships/hyperlink" Target="https://m.youtube.com/watch?v=R-sVnmmw6WY" TargetMode="External" /><Relationship Id="rId6" Type="http://schemas.openxmlformats.org/officeDocument/2006/relationships/hyperlink" Target="https://m.youtube.com/watch?v=9xTz3QjcloI" TargetMode="External" /><Relationship Id="rId7" Type="http://schemas.openxmlformats.org/officeDocument/2006/relationships/hyperlink" Target="https://openstax.org/books/psychology-2e/pages/6-introduction"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2020-10-11T06:45:00Z</dcterms:created>
  <dcterms:modified xsi:type="dcterms:W3CDTF">2020-10-11T08:17:00Z</dcterms:modified>
</cp:coreProperties>
</file>